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60D11E4D" w:rsidR="130D815C" w:rsidRPr="00EC244C" w:rsidRDefault="009F561B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MODELLO </w:t>
      </w:r>
      <w:r w:rsidR="00EF2674"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3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74E7C13" w14:textId="77777777" w:rsidR="009F561B" w:rsidRPr="00EC244C" w:rsidRDefault="009F561B" w:rsidP="009F561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I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E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REQUISITI E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CONDIZIONI IN MATERIA DI PNRR</w:t>
      </w:r>
    </w:p>
    <w:p w14:paraId="23123BBE" w14:textId="22F6781F" w:rsidR="00ED3F7D" w:rsidRDefault="009F561B" w:rsidP="00ED3F7D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 w:rsidR="00ED3F7D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38FAA39E" w14:textId="7F7A8D23" w:rsidR="009F561B" w:rsidRDefault="00ED3F7D" w:rsidP="009F561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9F561B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32AC112" w14:textId="77777777" w:rsidR="00F214FB" w:rsidRDefault="00F214FB" w:rsidP="009F561B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</w:p>
    <w:p w14:paraId="2D88CD4F" w14:textId="77777777" w:rsidR="00F214FB" w:rsidRPr="000D4DDC" w:rsidRDefault="00F214FB" w:rsidP="009F561B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</w:p>
    <w:p w14:paraId="20303684" w14:textId="77777777" w:rsidR="00F214FB" w:rsidRPr="00EC244C" w:rsidRDefault="00F214FB" w:rsidP="00F214FB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74A8262A" w14:textId="77777777" w:rsidR="00F214FB" w:rsidRPr="00825EB3" w:rsidRDefault="00F214FB" w:rsidP="00F214FB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825EB3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71CD0CA5" w14:textId="77777777" w:rsidR="00F214FB" w:rsidRPr="00EC244C" w:rsidRDefault="00F214FB" w:rsidP="00F214FB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825EB3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ella Comunicazione</w:t>
      </w:r>
    </w:p>
    <w:p w14:paraId="626B0BA7" w14:textId="77777777" w:rsidR="00F214FB" w:rsidRPr="00EC244C" w:rsidRDefault="00F214FB" w:rsidP="00F214FB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5E26F33E" w14:textId="77777777" w:rsidR="009F561B" w:rsidRDefault="009F561B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DEA7C9A" w14:textId="77777777" w:rsidR="00F214FB" w:rsidRDefault="00F214FB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787D959" w:rsidR="00903564" w:rsidRDefault="00506A85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F2465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</w:t>
      </w:r>
      <w:r w:rsidR="003112CF" w:rsidRPr="003C0DF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CUP </w:t>
      </w:r>
      <w:r w:rsidR="00901C4C" w:rsidRPr="002B0E5F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275963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2246E979" w14:textId="15779137" w:rsidR="003C0DF2" w:rsidRDefault="003C0DF2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9A335FD" w14:textId="77777777" w:rsidR="00F214FB" w:rsidRDefault="00F214FB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D10FC87" w14:textId="77777777" w:rsidR="00DB241E" w:rsidRPr="00CA02B4" w:rsidRDefault="00DB241E" w:rsidP="00DB241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A02B4">
        <w:rPr>
          <w:rFonts w:eastAsia="Calibri" w:cstheme="minorHAnsi"/>
          <w:b/>
          <w:bCs/>
          <w:color w:val="000000" w:themeColor="text1"/>
          <w:sz w:val="18"/>
          <w:szCs w:val="18"/>
        </w:rPr>
        <w:t>AREA “TRASVERSALE”</w:t>
      </w:r>
    </w:p>
    <w:p w14:paraId="5FB47AF7" w14:textId="77777777" w:rsidR="00DB241E" w:rsidRPr="00CA02B4" w:rsidRDefault="00DB241E" w:rsidP="00DB241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9DE5137" w14:textId="77777777" w:rsidR="00DB241E" w:rsidRPr="00CA02B4" w:rsidRDefault="00DB241E" w:rsidP="00DB241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A02B4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29 LOTTI (UNITÀ FORMATIVE)</w:t>
      </w:r>
    </w:p>
    <w:p w14:paraId="50DE6BA5" w14:textId="77777777" w:rsidR="00DB241E" w:rsidRPr="00CA02B4" w:rsidRDefault="00DB241E" w:rsidP="00DB241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A02B4">
        <w:rPr>
          <w:rFonts w:eastAsia="Calibri" w:cstheme="minorHAnsi"/>
          <w:b/>
          <w:bCs/>
          <w:color w:val="000000" w:themeColor="text1"/>
          <w:sz w:val="18"/>
          <w:szCs w:val="18"/>
        </w:rPr>
        <w:t>(CIG A040BDA0A2 - A040BF4615 - A040C0C9E2 - A040C21B36 - A040C6EAC1 - A040C82B42 - A040C99E3C - A040CCD927 - A040CE3B4E - A040CF7BCF - A040D15493 - A040D30AD9 - A040D5BE54 - A040D861D4 - A040DA181A - A040DC55D0 - A040DF5D6A - A040E0BF91 - A040E1EF3F - A040E2EC74 - A040E40B4F - A040E5F4E6 - A040E42CF5 - A040E3416B - A040E24436 - A040E168A7 - A040E06B72 - A040DF3BC4 - A040DD315F)</w:t>
      </w:r>
    </w:p>
    <w:p w14:paraId="6016ED23" w14:textId="410296D6" w:rsidR="641D269E" w:rsidRPr="00EC244C" w:rsidRDefault="641D269E" w:rsidP="00365FC7">
      <w:pPr>
        <w:rPr>
          <w:rFonts w:eastAsia="Calibri" w:cstheme="minorHAnsi"/>
          <w:color w:val="000000" w:themeColor="text1"/>
          <w:sz w:val="18"/>
          <w:szCs w:val="18"/>
        </w:rPr>
      </w:pPr>
    </w:p>
    <w:p w14:paraId="34902A3D" w14:textId="4204599E" w:rsidR="641D269E" w:rsidRPr="004207C8" w:rsidRDefault="641D269E" w:rsidP="00560A7C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26B34D40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28779B">
        <w:rPr>
          <w:rFonts w:asciiTheme="minorHAnsi" w:hAnsiTheme="minorHAnsi" w:cstheme="minorHAnsi"/>
          <w:sz w:val="16"/>
          <w:szCs w:val="16"/>
        </w:rPr>
        <w:t xml:space="preserve"> legale/residenza </w:t>
      </w:r>
      <w:r w:rsidR="0098018E">
        <w:rPr>
          <w:rFonts w:asciiTheme="minorHAnsi" w:hAnsiTheme="minorHAnsi" w:cstheme="minorHAnsi"/>
          <w:sz w:val="16"/>
          <w:szCs w:val="16"/>
        </w:rPr>
        <w:t>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155DE8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</w:t>
      </w:r>
      <w:r w:rsidR="0028779B">
        <w:rPr>
          <w:rFonts w:asciiTheme="minorHAnsi" w:hAnsiTheme="minorHAnsi" w:cstheme="minorHAnsi"/>
          <w:sz w:val="16"/>
          <w:szCs w:val="16"/>
        </w:rPr>
        <w:t xml:space="preserve"> </w:t>
      </w:r>
      <w:r w:rsidR="0028779B"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 w:rsidR="0098018E"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157D90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6798DC36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47, </w:t>
      </w:r>
      <w:r w:rsidR="00C52BA5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.P.</w:t>
      </w:r>
      <w:r w:rsidRPr="00825EB3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R. </w:t>
      </w:r>
      <w:r w:rsidR="00C52BA5" w:rsidRPr="00825EB3">
        <w:rPr>
          <w:rFonts w:eastAsia="Calibri" w:cstheme="minorHAnsi"/>
          <w:b/>
          <w:bCs/>
          <w:color w:val="000000" w:themeColor="text1"/>
          <w:sz w:val="16"/>
          <w:szCs w:val="16"/>
        </w:rPr>
        <w:t>n. 445/</w:t>
      </w:r>
      <w:r w:rsidRPr="00825EB3">
        <w:rPr>
          <w:rFonts w:eastAsia="Calibri" w:cstheme="minorHAnsi"/>
          <w:b/>
          <w:bCs/>
          <w:color w:val="000000" w:themeColor="text1"/>
          <w:sz w:val="16"/>
          <w:szCs w:val="16"/>
        </w:rPr>
        <w:t>2000, consapevole che le falsità in atti e le dichiarazioni mendaci comportano l’applicazione delle sanzioni penali previste dall’art. 76 e la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decadenza dai benefici eventualmente ottenuti ai sensi dell’art. 75 del medesimo decreto,</w:t>
      </w:r>
    </w:p>
    <w:p w14:paraId="19772D1F" w14:textId="103B0195" w:rsidR="00EF2674" w:rsidRPr="00EF2674" w:rsidRDefault="00EF2674" w:rsidP="00157D90">
      <w:pPr>
        <w:keepNext/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F2674">
        <w:rPr>
          <w:rFonts w:eastAsia="Calibri" w:cstheme="minorHAnsi"/>
          <w:b/>
          <w:bCs/>
          <w:color w:val="000000" w:themeColor="text1"/>
          <w:sz w:val="16"/>
          <w:szCs w:val="16"/>
        </w:rPr>
        <w:t>A) Per quanto concerne il rispetto dei principi DNSH:</w:t>
      </w:r>
    </w:p>
    <w:p w14:paraId="08600201" w14:textId="234513B0" w:rsidR="00EF2674" w:rsidRPr="00EF2674" w:rsidRDefault="00EF2674" w:rsidP="0087107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EF2674">
        <w:rPr>
          <w:rFonts w:eastAsia="Calibri" w:cstheme="minorHAnsi"/>
          <w:color w:val="000000" w:themeColor="text1"/>
          <w:sz w:val="16"/>
          <w:szCs w:val="16"/>
        </w:rPr>
        <w:t xml:space="preserve">di assumere nei confronti della Fondazione, per l’attuazione </w:t>
      </w:r>
      <w:r w:rsidRPr="00EF2674">
        <w:rPr>
          <w:rFonts w:eastAsia="Times New Roman" w:cstheme="minorHAnsi"/>
          <w:sz w:val="16"/>
          <w:szCs w:val="16"/>
          <w:lang w:eastAsia="it-IT"/>
        </w:rPr>
        <w:t>dell’intervento</w:t>
      </w:r>
      <w:r w:rsidRPr="00EF2674">
        <w:rPr>
          <w:rFonts w:eastAsia="Calibri" w:cstheme="minorHAnsi"/>
          <w:color w:val="000000" w:themeColor="text1"/>
          <w:sz w:val="16"/>
          <w:szCs w:val="16"/>
        </w:rPr>
        <w:t xml:space="preserve"> ammesso a finanziamento nell’ambito del P</w:t>
      </w:r>
      <w:r w:rsidR="00871076">
        <w:rPr>
          <w:rFonts w:eastAsia="Calibri" w:cstheme="minorHAnsi"/>
          <w:color w:val="000000" w:themeColor="text1"/>
          <w:sz w:val="16"/>
          <w:szCs w:val="16"/>
        </w:rPr>
        <w:t>.N.R.R. indicato in oggetto</w:t>
      </w:r>
      <w:r w:rsidRPr="00EF2674">
        <w:rPr>
          <w:rFonts w:eastAsia="Calibri" w:cstheme="minorHAnsi"/>
          <w:color w:val="000000" w:themeColor="text1"/>
          <w:sz w:val="16"/>
          <w:szCs w:val="16"/>
        </w:rPr>
        <w:t xml:space="preserve">, l’impegno a: </w:t>
      </w:r>
    </w:p>
    <w:p w14:paraId="6639890C" w14:textId="268B1655" w:rsidR="00EF2674" w:rsidRPr="00EF2674" w:rsidRDefault="00EF2674" w:rsidP="00871076">
      <w:pPr>
        <w:tabs>
          <w:tab w:val="left" w:pos="993"/>
        </w:tabs>
        <w:spacing w:after="120"/>
        <w:ind w:left="993" w:hanging="28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a)</w:t>
      </w:r>
      <w:r w:rsidR="00871076">
        <w:rPr>
          <w:rFonts w:eastAsia="Calibri" w:cstheme="minorHAnsi"/>
          <w:color w:val="000000" w:themeColor="text1"/>
          <w:sz w:val="16"/>
          <w:szCs w:val="16"/>
        </w:rPr>
        <w:tab/>
      </w:r>
      <w:r w:rsidRPr="00EF2674">
        <w:rPr>
          <w:rFonts w:eastAsia="Calibri" w:cstheme="minorHAnsi"/>
          <w:color w:val="000000" w:themeColor="text1"/>
          <w:sz w:val="16"/>
          <w:szCs w:val="16"/>
        </w:rPr>
        <w:t xml:space="preserve">rispettare la normativa europea e nazionale in materia di politiche ambientali; </w:t>
      </w:r>
    </w:p>
    <w:p w14:paraId="484B8366" w14:textId="17CEDAB2" w:rsidR="00EF2674" w:rsidRPr="00EF2674" w:rsidRDefault="00EF2674" w:rsidP="00871076">
      <w:pPr>
        <w:tabs>
          <w:tab w:val="left" w:pos="993"/>
        </w:tabs>
        <w:spacing w:after="120"/>
        <w:ind w:left="993" w:hanging="28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b)</w:t>
      </w:r>
      <w:r w:rsidR="00871076">
        <w:rPr>
          <w:rFonts w:eastAsia="Calibri" w:cstheme="minorHAnsi"/>
          <w:color w:val="000000" w:themeColor="text1"/>
          <w:sz w:val="16"/>
          <w:szCs w:val="16"/>
        </w:rPr>
        <w:tab/>
      </w:r>
      <w:r w:rsidRPr="00EF2674">
        <w:rPr>
          <w:rFonts w:eastAsia="Calibri" w:cstheme="minorHAnsi"/>
          <w:color w:val="000000" w:themeColor="text1"/>
          <w:sz w:val="16"/>
          <w:szCs w:val="16"/>
        </w:rPr>
        <w:t xml:space="preserve">rispettare le indicazioni relative ai principi orizzontali di cui all’art. 5, Reg. (UE) 2021/241, ossia il principio di non arrecare un danno significativo agli obiettivi ambientali (DNSH - </w:t>
      </w:r>
      <w:r w:rsidRPr="00A031BF">
        <w:rPr>
          <w:rFonts w:eastAsia="Calibri" w:cstheme="minorHAnsi"/>
          <w:i/>
          <w:iCs/>
          <w:color w:val="000000" w:themeColor="text1"/>
          <w:sz w:val="16"/>
          <w:szCs w:val="16"/>
        </w:rPr>
        <w:t>Do not significant harm</w:t>
      </w:r>
      <w:r w:rsidRPr="00EF2674">
        <w:rPr>
          <w:rFonts w:eastAsia="Calibri" w:cstheme="minorHAnsi"/>
          <w:color w:val="000000" w:themeColor="text1"/>
          <w:sz w:val="16"/>
          <w:szCs w:val="16"/>
        </w:rPr>
        <w:t>), ai sensi dell'articolo 17, Reg. (UE) 2020/85;</w:t>
      </w:r>
    </w:p>
    <w:p w14:paraId="13FCCB6E" w14:textId="62D25485" w:rsidR="00EF2674" w:rsidRPr="00EF2674" w:rsidRDefault="00EF2674" w:rsidP="00871076">
      <w:pPr>
        <w:tabs>
          <w:tab w:val="left" w:pos="993"/>
        </w:tabs>
        <w:spacing w:after="120"/>
        <w:ind w:left="993" w:hanging="28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c)</w:t>
      </w:r>
      <w:r w:rsidR="00871076">
        <w:rPr>
          <w:rFonts w:eastAsia="Calibri" w:cstheme="minorHAnsi"/>
          <w:color w:val="000000" w:themeColor="text1"/>
          <w:sz w:val="16"/>
          <w:szCs w:val="16"/>
        </w:rPr>
        <w:tab/>
      </w:r>
      <w:r w:rsidRPr="00EF2674">
        <w:rPr>
          <w:rFonts w:eastAsia="Calibri" w:cstheme="minorHAnsi"/>
          <w:color w:val="000000" w:themeColor="text1"/>
          <w:sz w:val="16"/>
          <w:szCs w:val="16"/>
        </w:rPr>
        <w:t>rispettare i requisiti ambientali definiti nell’ambito del «Piano d’azione per la sostenibilità ambientale dei consumi della pubblica amministrazione» (PAN GPP), adottato con decreto del Ministro dell’ambiente della tutela del territorio e del mare, di concerto con il Ministro dello sviluppo economico e dell’economia e delle finanze, in data 11 aprile 2008, ai sensi dell’art. 1, co. 1126 e 1127, legge 27 dicembre 2006, n. 296, ossia i Criteri Ambientali Minimi (CAM) attualmente in vigore, ove applicabili;</w:t>
      </w:r>
    </w:p>
    <w:p w14:paraId="6414F999" w14:textId="46D31256" w:rsidR="00EF2674" w:rsidRPr="00EF2674" w:rsidRDefault="00EF2674" w:rsidP="00871076">
      <w:pPr>
        <w:tabs>
          <w:tab w:val="left" w:pos="993"/>
        </w:tabs>
        <w:spacing w:after="120"/>
        <w:ind w:left="993" w:hanging="28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d)</w:t>
      </w:r>
      <w:r w:rsidR="00871076">
        <w:rPr>
          <w:rFonts w:eastAsia="Calibri" w:cstheme="minorHAnsi"/>
          <w:color w:val="000000" w:themeColor="text1"/>
          <w:sz w:val="16"/>
          <w:szCs w:val="16"/>
        </w:rPr>
        <w:tab/>
      </w:r>
      <w:r w:rsidRPr="00EF2674">
        <w:rPr>
          <w:rFonts w:eastAsia="Calibri" w:cstheme="minorHAnsi"/>
          <w:color w:val="000000" w:themeColor="text1"/>
          <w:sz w:val="16"/>
          <w:szCs w:val="16"/>
        </w:rPr>
        <w:t xml:space="preserve">ove pertinente, trasmettere tempestivamente i documenti comprovanti il rispetto del principio DNSH, dei CAM e della normativa europea e nazionale in materia di politiche ambientali, coerentemente con quanto previsto, rispettivamente, dalla «Guida operativa </w:t>
      </w:r>
      <w:r w:rsidRPr="00EF2674">
        <w:rPr>
          <w:rFonts w:eastAsia="Calibri" w:cstheme="minorHAnsi"/>
          <w:color w:val="000000" w:themeColor="text1"/>
          <w:sz w:val="16"/>
          <w:szCs w:val="16"/>
        </w:rPr>
        <w:lastRenderedPageBreak/>
        <w:t>per il rispetto del principio di non arrecare danno significativo all’ambiente» di cui alle circolari del Ministro dell’economia e delle finanze 30 dicembre 2021, n. 32, 13 ottobre 2022, n. 33 e 14 aprile 2023, n. 16, dai decreti del Ministro della transizione ecologica e dalle disposizioni di legge applicabili</w:t>
      </w:r>
      <w:r w:rsidR="00871076">
        <w:rPr>
          <w:rFonts w:eastAsia="Calibri" w:cstheme="minorHAnsi"/>
          <w:color w:val="000000" w:themeColor="text1"/>
          <w:sz w:val="16"/>
          <w:szCs w:val="16"/>
        </w:rPr>
        <w:t>;</w:t>
      </w:r>
    </w:p>
    <w:p w14:paraId="62FBCEA0" w14:textId="34C437E1" w:rsidR="0096443F" w:rsidRPr="00EF2674" w:rsidRDefault="00EF2674" w:rsidP="00157D90">
      <w:pPr>
        <w:keepNext/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F2674">
        <w:rPr>
          <w:rFonts w:eastAsia="Calibri" w:cstheme="minorHAnsi"/>
          <w:b/>
          <w:bCs/>
          <w:color w:val="000000" w:themeColor="text1"/>
          <w:sz w:val="16"/>
          <w:szCs w:val="16"/>
        </w:rPr>
        <w:t>B) Per quanto concerne la disciplina sulle pari opportunità</w:t>
      </w:r>
      <w:r w:rsidR="00871076">
        <w:rPr>
          <w:rFonts w:eastAsia="Calibri" w:cstheme="minorHAnsi"/>
          <w:b/>
          <w:bCs/>
          <w:color w:val="000000" w:themeColor="text1"/>
          <w:sz w:val="16"/>
          <w:szCs w:val="16"/>
        </w:rPr>
        <w:t>:</w:t>
      </w:r>
    </w:p>
    <w:p w14:paraId="06B1CBC1" w14:textId="06623AD9" w:rsidR="00EF2674" w:rsidRPr="00137B15" w:rsidRDefault="00EF2674" w:rsidP="0087107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137B15">
        <w:rPr>
          <w:rFonts w:eastAsia="Calibri" w:cstheme="minorHAnsi"/>
          <w:color w:val="000000" w:themeColor="text1"/>
          <w:sz w:val="16"/>
          <w:szCs w:val="16"/>
        </w:rPr>
        <w:t>di occupare n. ____ dipendenti a tempo indeterminato e n. ____ dipendenti a tempo determinato;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8924"/>
      </w:tblGrid>
      <w:tr w:rsidR="00137B15" w:rsidRPr="007F1840" w14:paraId="543491FD" w14:textId="77777777" w:rsidTr="00871076">
        <w:tc>
          <w:tcPr>
            <w:tcW w:w="425" w:type="dxa"/>
            <w:shd w:val="clear" w:color="auto" w:fill="auto"/>
            <w:vAlign w:val="center"/>
          </w:tcPr>
          <w:p w14:paraId="0A2DBE66" w14:textId="15A8BEAC" w:rsidR="00137B15" w:rsidRPr="00871076" w:rsidRDefault="00871076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924" w:type="dxa"/>
            <w:shd w:val="clear" w:color="auto" w:fill="auto"/>
          </w:tcPr>
          <w:p w14:paraId="17EE0621" w14:textId="263A26D0" w:rsidR="00137B15" w:rsidRPr="00871076" w:rsidRDefault="00871076" w:rsidP="00871076">
            <w:pPr>
              <w:spacing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</w:t>
            </w:r>
            <w:r w:rsidR="00137B15" w:rsidRPr="00871076">
              <w:rPr>
                <w:rFonts w:cstheme="minorHAnsi"/>
                <w:sz w:val="16"/>
                <w:szCs w:val="16"/>
              </w:rPr>
              <w:t xml:space="preserve">he, in quanto operatore economico che occupa più di 50 dipendenti, è soggetto all’obbligo di redazione del rapporto sulla situazione del personale maschile e femminile, ai sensi dell’articolo 46, </w:t>
            </w:r>
            <w:r>
              <w:rPr>
                <w:rFonts w:cstheme="minorHAnsi"/>
                <w:sz w:val="16"/>
                <w:szCs w:val="16"/>
              </w:rPr>
              <w:t>D</w:t>
            </w:r>
            <w:r w:rsidR="00137B15" w:rsidRPr="00871076">
              <w:rPr>
                <w:rFonts w:cstheme="minorHAnsi"/>
                <w:sz w:val="16"/>
                <w:szCs w:val="16"/>
              </w:rPr>
              <w:t>.</w:t>
            </w:r>
            <w:r>
              <w:rPr>
                <w:rFonts w:cstheme="minorHAnsi"/>
                <w:sz w:val="16"/>
                <w:szCs w:val="16"/>
              </w:rPr>
              <w:t>L</w:t>
            </w:r>
            <w:r w:rsidR="00137B15" w:rsidRPr="00871076">
              <w:rPr>
                <w:rFonts w:cstheme="minorHAnsi"/>
                <w:sz w:val="16"/>
                <w:szCs w:val="16"/>
              </w:rPr>
              <w:t>gs. n. 198</w:t>
            </w:r>
            <w:r>
              <w:rPr>
                <w:rFonts w:cstheme="minorHAnsi"/>
                <w:sz w:val="16"/>
                <w:szCs w:val="16"/>
              </w:rPr>
              <w:t>/2007</w:t>
            </w:r>
            <w:r w:rsidR="00137B15" w:rsidRPr="00871076">
              <w:rPr>
                <w:rFonts w:cstheme="minorHAnsi"/>
                <w:sz w:val="16"/>
                <w:szCs w:val="16"/>
              </w:rPr>
              <w:t xml:space="preserve">. </w:t>
            </w:r>
            <w:r w:rsidR="00137B15" w:rsidRPr="00D2759F">
              <w:rPr>
                <w:rFonts w:cstheme="minorHAnsi"/>
                <w:b/>
                <w:bCs/>
                <w:sz w:val="16"/>
                <w:szCs w:val="16"/>
              </w:rPr>
              <w:t>Pertanto:</w:t>
            </w:r>
          </w:p>
          <w:p w14:paraId="103ECC69" w14:textId="5062D6F3" w:rsidR="00137B15" w:rsidRPr="00871076" w:rsidRDefault="00137B15" w:rsidP="00871076">
            <w:pPr>
              <w:pStyle w:val="Paragrafoelenco"/>
              <w:numPr>
                <w:ilvl w:val="0"/>
                <w:numId w:val="6"/>
              </w:numPr>
              <w:spacing w:after="120"/>
              <w:ind w:left="604" w:hanging="284"/>
              <w:contextualSpacing w:val="0"/>
              <w:jc w:val="both"/>
              <w:rPr>
                <w:rFonts w:cstheme="minorHAnsi"/>
                <w:sz w:val="16"/>
                <w:szCs w:val="16"/>
              </w:rPr>
            </w:pPr>
            <w:r w:rsidRPr="00871076">
              <w:rPr>
                <w:rFonts w:cstheme="minorHAnsi"/>
                <w:b/>
                <w:sz w:val="16"/>
                <w:szCs w:val="16"/>
              </w:rPr>
              <w:t>allega</w:t>
            </w:r>
            <w:r w:rsidRPr="00871076">
              <w:rPr>
                <w:rFonts w:cstheme="minorHAnsi"/>
                <w:sz w:val="16"/>
                <w:szCs w:val="16"/>
              </w:rPr>
              <w:t xml:space="preserve"> all’offerta copia dell'ultimo rapporto redatto, con attestazione della sua conformità a quello trasmesso alle rappresentanze sindacali aziendali e alla consigliera e al consigliere regionale di parità ai sensi del comma 2 del citato articolo 46, oppure, in caso di inosservanza dei termini previsti dal comma 1 del medesimo articolo 46, con attestazione della sua contestuale trasmissione alle rappresentanze sindacali aziendali e alla consigliera e al consigliere regionale di parità</w:t>
            </w:r>
            <w:r w:rsidR="00B7794D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137B15" w:rsidRPr="007F1840" w14:paraId="387D484F" w14:textId="77777777" w:rsidTr="00871076">
        <w:tc>
          <w:tcPr>
            <w:tcW w:w="425" w:type="dxa"/>
            <w:shd w:val="clear" w:color="auto" w:fill="auto"/>
            <w:vAlign w:val="center"/>
          </w:tcPr>
          <w:p w14:paraId="7FD17970" w14:textId="0A6DE9E9" w:rsidR="00137B15" w:rsidRPr="00871076" w:rsidRDefault="00871076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924" w:type="dxa"/>
            <w:shd w:val="clear" w:color="auto" w:fill="auto"/>
          </w:tcPr>
          <w:p w14:paraId="28ABCF18" w14:textId="02DFE8A5" w:rsidR="00137B15" w:rsidRPr="00871076" w:rsidRDefault="00871076" w:rsidP="00871076">
            <w:pPr>
              <w:spacing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</w:t>
            </w:r>
            <w:r w:rsidR="00137B15" w:rsidRPr="00871076">
              <w:rPr>
                <w:rFonts w:cstheme="minorHAnsi"/>
                <w:sz w:val="16"/>
                <w:szCs w:val="16"/>
              </w:rPr>
              <w:t>he, in quanto operatore economico che occupa un numero di dipendenti pari o superiore a 15 e non superiore a 50, nei 12 mesi precedenti al termine di presentazione dell’offerta non è incorso nella violazione dell’obbligo di produrre a</w:t>
            </w:r>
            <w:r>
              <w:rPr>
                <w:rFonts w:cstheme="minorHAnsi"/>
                <w:sz w:val="16"/>
                <w:szCs w:val="16"/>
              </w:rPr>
              <w:t xml:space="preserve">lla </w:t>
            </w:r>
            <w:r w:rsidR="00137B15" w:rsidRPr="00871076">
              <w:rPr>
                <w:rFonts w:cstheme="minorHAnsi"/>
                <w:sz w:val="16"/>
                <w:szCs w:val="16"/>
              </w:rPr>
              <w:t>stazione appaltante di un precedente contratto di appalto finanziato in tutto o in parte con fondi P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="00137B15" w:rsidRPr="00871076">
              <w:rPr>
                <w:rFonts w:cstheme="minorHAnsi"/>
                <w:sz w:val="16"/>
                <w:szCs w:val="16"/>
              </w:rPr>
              <w:t>N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="00137B15" w:rsidRPr="00871076">
              <w:rPr>
                <w:rFonts w:cstheme="minorHAnsi"/>
                <w:sz w:val="16"/>
                <w:szCs w:val="16"/>
              </w:rPr>
              <w:t>R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="00137B15" w:rsidRPr="00871076">
              <w:rPr>
                <w:rFonts w:cstheme="minorHAnsi"/>
                <w:sz w:val="16"/>
                <w:szCs w:val="16"/>
              </w:rPr>
              <w:t>R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="00137B15" w:rsidRPr="00871076">
              <w:rPr>
                <w:rFonts w:cstheme="minorHAnsi"/>
                <w:sz w:val="16"/>
                <w:szCs w:val="16"/>
              </w:rPr>
              <w:t xml:space="preserve"> o P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="00137B15" w:rsidRPr="00871076">
              <w:rPr>
                <w:rFonts w:cstheme="minorHAnsi"/>
                <w:sz w:val="16"/>
                <w:szCs w:val="16"/>
              </w:rPr>
              <w:t>N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="00137B15" w:rsidRPr="00871076">
              <w:rPr>
                <w:rFonts w:cstheme="minorHAnsi"/>
                <w:sz w:val="16"/>
                <w:szCs w:val="16"/>
              </w:rPr>
              <w:t>C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="00137B15" w:rsidRPr="00871076">
              <w:rPr>
                <w:rFonts w:cstheme="minorHAnsi"/>
                <w:sz w:val="16"/>
                <w:szCs w:val="16"/>
              </w:rPr>
              <w:t xml:space="preserve"> la relazione di genere sulla situazione del personale maschile e femminile cui all’art. 47, co. 3, </w:t>
            </w:r>
            <w:r w:rsidR="0025490A" w:rsidRPr="00871076">
              <w:rPr>
                <w:rFonts w:cstheme="minorHAnsi"/>
                <w:sz w:val="16"/>
                <w:szCs w:val="16"/>
              </w:rPr>
              <w:t>D</w:t>
            </w:r>
            <w:r w:rsidR="00137B15" w:rsidRPr="00871076">
              <w:rPr>
                <w:rFonts w:cstheme="minorHAnsi"/>
                <w:sz w:val="16"/>
                <w:szCs w:val="16"/>
              </w:rPr>
              <w:t>.</w:t>
            </w:r>
            <w:r w:rsidR="0025490A" w:rsidRPr="00871076">
              <w:rPr>
                <w:rFonts w:cstheme="minorHAnsi"/>
                <w:sz w:val="16"/>
                <w:szCs w:val="16"/>
              </w:rPr>
              <w:t>L</w:t>
            </w:r>
            <w:r w:rsidR="00137B15" w:rsidRPr="00871076">
              <w:rPr>
                <w:rFonts w:cstheme="minorHAnsi"/>
                <w:sz w:val="16"/>
                <w:szCs w:val="16"/>
              </w:rPr>
              <w:t>. n. 77</w:t>
            </w:r>
            <w:r w:rsidR="0025490A" w:rsidRPr="00871076">
              <w:rPr>
                <w:rFonts w:cstheme="minorHAnsi"/>
                <w:sz w:val="16"/>
                <w:szCs w:val="16"/>
              </w:rPr>
              <w:t>/2021</w:t>
            </w:r>
            <w:r w:rsidR="00137B15" w:rsidRPr="00871076">
              <w:rPr>
                <w:rFonts w:cstheme="minorHAnsi"/>
                <w:sz w:val="16"/>
                <w:szCs w:val="16"/>
              </w:rPr>
              <w:t xml:space="preserve">, conv. in </w:t>
            </w:r>
            <w:r w:rsidR="0025490A" w:rsidRPr="00871076">
              <w:rPr>
                <w:rFonts w:cstheme="minorHAnsi"/>
                <w:sz w:val="16"/>
                <w:szCs w:val="16"/>
              </w:rPr>
              <w:t>L</w:t>
            </w:r>
            <w:r w:rsidR="00137B15" w:rsidRPr="00871076">
              <w:rPr>
                <w:rFonts w:cstheme="minorHAnsi"/>
                <w:sz w:val="16"/>
                <w:szCs w:val="16"/>
              </w:rPr>
              <w:t xml:space="preserve">egge </w:t>
            </w:r>
            <w:r w:rsidR="0025490A" w:rsidRPr="00871076">
              <w:rPr>
                <w:rFonts w:cstheme="minorHAnsi"/>
                <w:sz w:val="16"/>
                <w:szCs w:val="16"/>
              </w:rPr>
              <w:t>n. 108/</w:t>
            </w:r>
            <w:r w:rsidR="00137B15" w:rsidRPr="00871076">
              <w:rPr>
                <w:rFonts w:cstheme="minorHAnsi"/>
                <w:sz w:val="16"/>
                <w:szCs w:val="16"/>
              </w:rPr>
              <w:t xml:space="preserve">2021. </w:t>
            </w:r>
            <w:r w:rsidR="00137B15" w:rsidRPr="00D2759F">
              <w:rPr>
                <w:rFonts w:cstheme="minorHAnsi"/>
                <w:b/>
                <w:bCs/>
                <w:sz w:val="16"/>
                <w:szCs w:val="16"/>
              </w:rPr>
              <w:t>Pertanto:</w:t>
            </w:r>
          </w:p>
          <w:p w14:paraId="6234869C" w14:textId="7ADD014A" w:rsidR="00137B15" w:rsidRPr="00871076" w:rsidRDefault="00137B15" w:rsidP="00871076">
            <w:pPr>
              <w:pStyle w:val="Paragrafoelenco"/>
              <w:numPr>
                <w:ilvl w:val="0"/>
                <w:numId w:val="6"/>
              </w:numPr>
              <w:spacing w:after="120"/>
              <w:ind w:left="604" w:hanging="284"/>
              <w:contextualSpacing w:val="0"/>
              <w:jc w:val="both"/>
              <w:rPr>
                <w:rFonts w:cstheme="minorHAnsi"/>
                <w:sz w:val="16"/>
                <w:szCs w:val="16"/>
              </w:rPr>
            </w:pPr>
            <w:r w:rsidRPr="00871076">
              <w:rPr>
                <w:rFonts w:cstheme="minorHAnsi"/>
                <w:b/>
                <w:sz w:val="16"/>
                <w:szCs w:val="16"/>
              </w:rPr>
              <w:t>si impegna</w:t>
            </w:r>
            <w:r w:rsidR="00D2759F">
              <w:rPr>
                <w:rFonts w:cstheme="minorHAnsi"/>
                <w:sz w:val="16"/>
                <w:szCs w:val="16"/>
              </w:rPr>
              <w:t xml:space="preserve">, </w:t>
            </w:r>
            <w:r w:rsidR="00D2759F" w:rsidRPr="00871076">
              <w:rPr>
                <w:rFonts w:cstheme="minorHAnsi"/>
                <w:sz w:val="16"/>
                <w:szCs w:val="16"/>
              </w:rPr>
              <w:t>in caso di aggiudicazione, a predisporre</w:t>
            </w:r>
            <w:r w:rsidR="00D2759F">
              <w:rPr>
                <w:rFonts w:cstheme="minorHAnsi"/>
                <w:sz w:val="16"/>
                <w:szCs w:val="16"/>
              </w:rPr>
              <w:t xml:space="preserve"> e</w:t>
            </w:r>
            <w:r w:rsidR="00B7794D">
              <w:rPr>
                <w:rFonts w:cstheme="minorHAnsi"/>
                <w:sz w:val="16"/>
                <w:szCs w:val="16"/>
              </w:rPr>
              <w:t>d</w:t>
            </w:r>
            <w:r w:rsidR="00D2759F">
              <w:rPr>
                <w:rFonts w:cstheme="minorHAnsi"/>
                <w:sz w:val="16"/>
                <w:szCs w:val="16"/>
              </w:rPr>
              <w:t xml:space="preserve"> a trasmettere</w:t>
            </w:r>
            <w:r w:rsidR="00D2759F" w:rsidRPr="00871076">
              <w:rPr>
                <w:rFonts w:cstheme="minorHAnsi"/>
                <w:sz w:val="16"/>
                <w:szCs w:val="16"/>
              </w:rPr>
              <w:t xml:space="preserve"> alla Fondazione, nonché alle rappresentanze sindacali aziendali</w:t>
            </w:r>
            <w:r w:rsidR="00D2759F">
              <w:rPr>
                <w:rFonts w:cstheme="minorHAnsi"/>
                <w:sz w:val="16"/>
                <w:szCs w:val="16"/>
              </w:rPr>
              <w:t xml:space="preserve"> e</w:t>
            </w:r>
            <w:r w:rsidR="00D2759F" w:rsidRPr="00871076">
              <w:rPr>
                <w:rFonts w:cstheme="minorHAnsi"/>
                <w:sz w:val="16"/>
                <w:szCs w:val="16"/>
              </w:rPr>
              <w:t xml:space="preserve"> alla consigliera e al consigliere regionale di parità, entro 6 mesi dalla stipula</w:t>
            </w:r>
            <w:r w:rsidR="00D2759F">
              <w:rPr>
                <w:rFonts w:cstheme="minorHAnsi"/>
                <w:sz w:val="16"/>
                <w:szCs w:val="16"/>
              </w:rPr>
              <w:t>zione</w:t>
            </w:r>
            <w:r w:rsidR="00D2759F" w:rsidRPr="00871076">
              <w:rPr>
                <w:rFonts w:cstheme="minorHAnsi"/>
                <w:sz w:val="16"/>
                <w:szCs w:val="16"/>
              </w:rPr>
              <w:t xml:space="preserve"> del contratto</w:t>
            </w:r>
            <w:r w:rsidR="00D2759F">
              <w:rPr>
                <w:rFonts w:cstheme="minorHAnsi"/>
                <w:sz w:val="16"/>
                <w:szCs w:val="16"/>
              </w:rPr>
              <w:t>,</w:t>
            </w:r>
            <w:r w:rsidR="00D2759F" w:rsidRPr="00871076">
              <w:rPr>
                <w:rFonts w:cstheme="minorHAnsi"/>
                <w:sz w:val="16"/>
                <w:szCs w:val="16"/>
              </w:rPr>
              <w:t xml:space="preserve"> </w:t>
            </w:r>
            <w:r w:rsidRPr="00871076">
              <w:rPr>
                <w:rFonts w:cstheme="minorHAnsi"/>
                <w:sz w:val="16"/>
                <w:szCs w:val="16"/>
              </w:rPr>
              <w:t>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</w:t>
            </w:r>
            <w:r w:rsidR="0025490A" w:rsidRPr="00871076">
              <w:rPr>
                <w:rFonts w:cstheme="minorHAnsi"/>
                <w:sz w:val="16"/>
                <w:szCs w:val="16"/>
              </w:rPr>
              <w:t>;</w:t>
            </w:r>
          </w:p>
          <w:p w14:paraId="141D0609" w14:textId="155EA73E" w:rsidR="00137B15" w:rsidRPr="00871076" w:rsidRDefault="0025490A" w:rsidP="00871076">
            <w:pPr>
              <w:pStyle w:val="Paragrafoelenco"/>
              <w:numPr>
                <w:ilvl w:val="0"/>
                <w:numId w:val="6"/>
              </w:numPr>
              <w:spacing w:after="120"/>
              <w:ind w:left="604" w:hanging="284"/>
              <w:contextualSpacing w:val="0"/>
              <w:jc w:val="both"/>
              <w:rPr>
                <w:rFonts w:cstheme="minorHAnsi"/>
                <w:sz w:val="16"/>
                <w:szCs w:val="16"/>
              </w:rPr>
            </w:pPr>
            <w:r w:rsidRPr="00871076">
              <w:rPr>
                <w:rFonts w:cstheme="minorHAnsi"/>
                <w:b/>
                <w:sz w:val="16"/>
                <w:szCs w:val="16"/>
              </w:rPr>
              <w:t>s</w:t>
            </w:r>
            <w:r w:rsidR="00137B15" w:rsidRPr="00871076">
              <w:rPr>
                <w:rFonts w:cstheme="minorHAnsi"/>
                <w:b/>
                <w:sz w:val="16"/>
                <w:szCs w:val="16"/>
              </w:rPr>
              <w:t>i impegna</w:t>
            </w:r>
            <w:r w:rsidR="00D2759F">
              <w:rPr>
                <w:rFonts w:cstheme="minorHAnsi"/>
                <w:sz w:val="16"/>
                <w:szCs w:val="16"/>
              </w:rPr>
              <w:t xml:space="preserve">, </w:t>
            </w:r>
            <w:r w:rsidR="00137B15" w:rsidRPr="00871076">
              <w:rPr>
                <w:rFonts w:cstheme="minorHAnsi"/>
                <w:sz w:val="16"/>
                <w:szCs w:val="16"/>
              </w:rPr>
              <w:t xml:space="preserve">in caso di aggiudicazione, a consegnare alla </w:t>
            </w:r>
            <w:r w:rsidR="00871076">
              <w:rPr>
                <w:rFonts w:cstheme="minorHAnsi"/>
                <w:sz w:val="16"/>
                <w:szCs w:val="16"/>
              </w:rPr>
              <w:t>Fondazione</w:t>
            </w:r>
            <w:r w:rsidR="00137B15" w:rsidRPr="00871076">
              <w:rPr>
                <w:rFonts w:cstheme="minorHAnsi"/>
                <w:sz w:val="16"/>
                <w:szCs w:val="16"/>
              </w:rPr>
              <w:t>, entro 6 mesi dalla stipula</w:t>
            </w:r>
            <w:r w:rsidR="00D2759F">
              <w:rPr>
                <w:rFonts w:cstheme="minorHAnsi"/>
                <w:sz w:val="16"/>
                <w:szCs w:val="16"/>
              </w:rPr>
              <w:t>zione</w:t>
            </w:r>
            <w:r w:rsidR="00137B15" w:rsidRPr="00871076">
              <w:rPr>
                <w:rFonts w:cstheme="minorHAnsi"/>
                <w:sz w:val="16"/>
                <w:szCs w:val="16"/>
              </w:rPr>
              <w:t xml:space="preserve"> del contratto, una relazione relativa all’assolvimento degli obblighi di cui alla Legge n. 68/1999 e alle eventuali sanzioni e provvedimenti disposti a proprio carico nel triennio antecedente la data di scadenza di presentazione delle offerte. La relazione dovrà essere trasmessa anche alle rappresentanze sindacali aziendali</w:t>
            </w:r>
            <w:r w:rsidR="00871076">
              <w:rPr>
                <w:rFonts w:cstheme="minorHAnsi"/>
                <w:sz w:val="16"/>
                <w:szCs w:val="16"/>
              </w:rPr>
              <w:t xml:space="preserve"> e alla</w:t>
            </w:r>
            <w:r w:rsidR="00871076" w:rsidRPr="00871076">
              <w:rPr>
                <w:rFonts w:cstheme="minorHAnsi"/>
                <w:sz w:val="16"/>
                <w:szCs w:val="16"/>
              </w:rPr>
              <w:t xml:space="preserve"> consigliera e al consigliere regionale di parità</w:t>
            </w:r>
            <w:r w:rsidR="00137B15" w:rsidRPr="00871076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137B15" w:rsidRPr="007F1840" w14:paraId="7AE64E07" w14:textId="77777777" w:rsidTr="00871076">
        <w:tc>
          <w:tcPr>
            <w:tcW w:w="425" w:type="dxa"/>
            <w:shd w:val="clear" w:color="auto" w:fill="auto"/>
            <w:vAlign w:val="center"/>
          </w:tcPr>
          <w:p w14:paraId="394BCBA7" w14:textId="785E092B" w:rsidR="00137B15" w:rsidRPr="00871076" w:rsidRDefault="00871076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6"/>
            <w:r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924" w:type="dxa"/>
            <w:shd w:val="clear" w:color="auto" w:fill="auto"/>
          </w:tcPr>
          <w:p w14:paraId="2BD08E0D" w14:textId="15533AB2" w:rsidR="00137B15" w:rsidRPr="00871076" w:rsidRDefault="00871076" w:rsidP="00871076">
            <w:pPr>
              <w:spacing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che, </w:t>
            </w:r>
            <w:r w:rsidR="00137B15" w:rsidRPr="00871076">
              <w:rPr>
                <w:rFonts w:cstheme="minorHAnsi"/>
                <w:sz w:val="16"/>
                <w:szCs w:val="16"/>
              </w:rPr>
              <w:t>in quanto operatore economico che occupa un numero di dipendenti inferiore a 15</w:t>
            </w:r>
            <w:r>
              <w:rPr>
                <w:rFonts w:cstheme="minorHAnsi"/>
                <w:sz w:val="16"/>
                <w:szCs w:val="16"/>
              </w:rPr>
              <w:t>,</w:t>
            </w:r>
            <w:r w:rsidR="00137B15" w:rsidRPr="00871076">
              <w:rPr>
                <w:rFonts w:cstheme="minorHAnsi"/>
                <w:sz w:val="16"/>
                <w:szCs w:val="16"/>
              </w:rPr>
              <w:t xml:space="preserve"> </w:t>
            </w:r>
            <w:r w:rsidR="0028779B">
              <w:rPr>
                <w:rFonts w:cstheme="minorHAnsi"/>
                <w:sz w:val="16"/>
                <w:szCs w:val="16"/>
              </w:rPr>
              <w:t xml:space="preserve">o che non occupa dipendenti, </w:t>
            </w:r>
            <w:r w:rsidR="00137B15" w:rsidRPr="00871076">
              <w:rPr>
                <w:rFonts w:cstheme="minorHAnsi"/>
                <w:sz w:val="16"/>
                <w:szCs w:val="16"/>
              </w:rPr>
              <w:t xml:space="preserve">non </w:t>
            </w:r>
            <w:r>
              <w:rPr>
                <w:rFonts w:cstheme="minorHAnsi"/>
                <w:sz w:val="16"/>
                <w:szCs w:val="16"/>
              </w:rPr>
              <w:t xml:space="preserve">è </w:t>
            </w:r>
            <w:r w:rsidR="00137B15" w:rsidRPr="00871076">
              <w:rPr>
                <w:rFonts w:cstheme="minorHAnsi"/>
                <w:sz w:val="16"/>
                <w:szCs w:val="16"/>
              </w:rPr>
              <w:t>tenut</w:t>
            </w:r>
            <w:r>
              <w:rPr>
                <w:rFonts w:cstheme="minorHAnsi"/>
                <w:sz w:val="16"/>
                <w:szCs w:val="16"/>
              </w:rPr>
              <w:t>o</w:t>
            </w:r>
            <w:r w:rsidR="00137B15" w:rsidRPr="00871076">
              <w:rPr>
                <w:rFonts w:cstheme="minorHAnsi"/>
                <w:sz w:val="16"/>
                <w:szCs w:val="16"/>
              </w:rPr>
              <w:t xml:space="preserve"> al rispetto di quanto prescritto dall’art. 47, commi 2, 3 e 3</w:t>
            </w:r>
            <w:r>
              <w:rPr>
                <w:rFonts w:cstheme="minorHAnsi"/>
                <w:sz w:val="16"/>
                <w:szCs w:val="16"/>
              </w:rPr>
              <w:t>-</w:t>
            </w:r>
            <w:r w:rsidR="00137B15" w:rsidRPr="00871076">
              <w:rPr>
                <w:rFonts w:cstheme="minorHAnsi"/>
                <w:sz w:val="16"/>
                <w:szCs w:val="16"/>
              </w:rPr>
              <w:t>bis, D.L. n. 77/2021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="00137B15" w:rsidRPr="00871076">
              <w:rPr>
                <w:rFonts w:cstheme="minorHAnsi"/>
                <w:sz w:val="16"/>
                <w:szCs w:val="16"/>
              </w:rPr>
              <w:t>conv</w:t>
            </w:r>
            <w:r>
              <w:rPr>
                <w:rFonts w:cstheme="minorHAnsi"/>
                <w:sz w:val="16"/>
                <w:szCs w:val="16"/>
              </w:rPr>
              <w:t xml:space="preserve">. in Legge </w:t>
            </w:r>
            <w:r w:rsidR="00137B15" w:rsidRPr="00871076">
              <w:rPr>
                <w:rFonts w:cstheme="minorHAnsi"/>
                <w:sz w:val="16"/>
                <w:szCs w:val="16"/>
              </w:rPr>
              <w:t>n. 108/2021.</w:t>
            </w:r>
          </w:p>
        </w:tc>
      </w:tr>
    </w:tbl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6E020D02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E44016" w:rsidRPr="000D4DDC" w14:paraId="316D8415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44CE17A2" w14:textId="77777777" w:rsidR="00E44016" w:rsidRPr="00135175" w:rsidRDefault="00E44016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135175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E44016" w:rsidRPr="000D4DDC" w14:paraId="75F9AB99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5170F87D" w14:textId="6970510C" w:rsidR="00E44016" w:rsidRPr="000D4DDC" w:rsidRDefault="00E4401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concorrente.</w:t>
            </w:r>
          </w:p>
        </w:tc>
      </w:tr>
      <w:tr w:rsidR="00E44016" w:rsidRPr="000D4DDC" w14:paraId="5478BA87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63904C5" w14:textId="1402EC2D" w:rsidR="00E44016" w:rsidRPr="000D4DDC" w:rsidRDefault="00E4401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E44016" w:rsidRPr="000D4DDC" w14:paraId="1C0CFDD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3698B964" w14:textId="40AD1996" w:rsidR="00E44016" w:rsidRPr="000D4DDC" w:rsidRDefault="00E4401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921B65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921B65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921B65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921B65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921B65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  <w:tr w:rsidR="00E44016" w:rsidRPr="000D4DDC" w14:paraId="7C707018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39729950" w14:textId="3FCB62AE" w:rsidR="00E44016" w:rsidRPr="000F0CA4" w:rsidRDefault="00E4401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il concorrente è un </w:t>
            </w:r>
            <w:r w:rsidRPr="00E44016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>, la sottoscrizione 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</w:t>
            </w:r>
            <w:r w:rsidR="00921B65">
              <w:rPr>
                <w:rFonts w:cstheme="minorHAnsi"/>
                <w:sz w:val="16"/>
                <w:szCs w:val="16"/>
              </w:rPr>
              <w:t xml:space="preserve">oltre alla </w:t>
            </w:r>
            <w:r w:rsidR="00921B65" w:rsidRPr="00EB4B97">
              <w:rPr>
                <w:rFonts w:cstheme="minorHAnsi"/>
                <w:sz w:val="16"/>
                <w:szCs w:val="16"/>
              </w:rPr>
              <w:t>copia d</w:t>
            </w:r>
            <w:r w:rsidR="00921B65">
              <w:rPr>
                <w:rFonts w:cstheme="minorHAnsi"/>
                <w:sz w:val="16"/>
                <w:szCs w:val="16"/>
              </w:rPr>
              <w:t>el</w:t>
            </w:r>
            <w:r w:rsidR="00921B65" w:rsidRPr="00EB4B97">
              <w:rPr>
                <w:rFonts w:cstheme="minorHAnsi"/>
                <w:sz w:val="16"/>
                <w:szCs w:val="16"/>
              </w:rPr>
              <w:t xml:space="preserve"> documento di identità in corso di validità 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E44016" w:rsidRPr="000D4DDC" w14:paraId="2D82FA46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089475A" w14:textId="7FF12EB5" w:rsidR="00E44016" w:rsidRDefault="00E4401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1A0B57" w:rsidRPr="008C4DDA">
              <w:rPr>
                <w:rFonts w:cstheme="minorHAnsi"/>
                <w:sz w:val="16"/>
                <w:szCs w:val="16"/>
              </w:rPr>
              <w:t>copia dell’</w:t>
            </w:r>
            <w:r w:rsidR="001A0B57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="001A0B57"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 w:rsidR="001A0B57">
              <w:rPr>
                <w:rFonts w:cstheme="minorHAnsi"/>
                <w:sz w:val="16"/>
                <w:szCs w:val="16"/>
              </w:rPr>
              <w:t xml:space="preserve"> o il diverso atto </w:t>
            </w:r>
            <w:r>
              <w:rPr>
                <w:rFonts w:cstheme="minorHAnsi"/>
                <w:sz w:val="16"/>
                <w:szCs w:val="16"/>
              </w:rPr>
              <w:t>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1A0B57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825EB3">
              <w:rPr>
                <w:rFonts w:cstheme="minorHAnsi"/>
                <w:sz w:val="16"/>
                <w:szCs w:val="16"/>
              </w:rPr>
              <w:t xml:space="preserve">camerale </w:t>
            </w:r>
            <w:r w:rsidR="00C52BA5" w:rsidRPr="00825EB3">
              <w:rPr>
                <w:rFonts w:cstheme="minorHAnsi"/>
                <w:sz w:val="16"/>
                <w:szCs w:val="16"/>
              </w:rPr>
              <w:t xml:space="preserve">(o atto equivalente) </w:t>
            </w:r>
            <w:r w:rsidRPr="00825EB3">
              <w:rPr>
                <w:rFonts w:cstheme="minorHAnsi"/>
                <w:sz w:val="16"/>
                <w:szCs w:val="16"/>
              </w:rPr>
              <w:t xml:space="preserve">del concorrente recante l’indicazione espressa dei poteri rappresentativi conferiti al procuratore, unitamente alla </w:t>
            </w:r>
            <w:r w:rsidRPr="00825EB3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825EB3">
              <w:rPr>
                <w:rFonts w:cstheme="minorHAnsi"/>
                <w:sz w:val="16"/>
                <w:szCs w:val="16"/>
              </w:rPr>
              <w:t xml:space="preserve"> resa ai sensi del D.P.R. n. 445/2000 attestante la sussistenza dei poteri rappresentativi indicati nella visura</w:t>
            </w:r>
            <w:r w:rsidR="00C52BA5" w:rsidRPr="00825EB3">
              <w:rPr>
                <w:rFonts w:cstheme="minorHAnsi"/>
                <w:sz w:val="16"/>
                <w:szCs w:val="16"/>
              </w:rPr>
              <w:t xml:space="preserve"> (o atto equivalente)</w:t>
            </w:r>
            <w:r w:rsidRPr="00825EB3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4CEF78E6" w14:textId="21231C35" w:rsidR="130D815C" w:rsidRPr="004207C8" w:rsidRDefault="130D815C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B92619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1D174" w14:textId="77777777" w:rsidR="00B92619" w:rsidRDefault="00B92619" w:rsidP="000151A3">
      <w:r>
        <w:separator/>
      </w:r>
    </w:p>
  </w:endnote>
  <w:endnote w:type="continuationSeparator" w:id="0">
    <w:p w14:paraId="605D5D82" w14:textId="77777777" w:rsidR="00B92619" w:rsidRDefault="00B92619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90FDC" w14:textId="77777777" w:rsidR="00B92619" w:rsidRDefault="00B92619" w:rsidP="000151A3">
      <w:r>
        <w:separator/>
      </w:r>
    </w:p>
  </w:footnote>
  <w:footnote w:type="continuationSeparator" w:id="0">
    <w:p w14:paraId="1AA4CF11" w14:textId="77777777" w:rsidR="00B92619" w:rsidRDefault="00B92619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68CF9921">
          <wp:extent cx="7557770" cy="1179689"/>
          <wp:effectExtent l="0" t="0" r="0" b="1905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250" cy="1205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82606421">
    <w:abstractNumId w:val="4"/>
  </w:num>
  <w:num w:numId="2" w16cid:durableId="1676956947">
    <w:abstractNumId w:val="5"/>
  </w:num>
  <w:num w:numId="3" w16cid:durableId="1755664097">
    <w:abstractNumId w:val="1"/>
  </w:num>
  <w:num w:numId="4" w16cid:durableId="1237979071">
    <w:abstractNumId w:val="2"/>
  </w:num>
  <w:num w:numId="5" w16cid:durableId="917665712">
    <w:abstractNumId w:val="3"/>
  </w:num>
  <w:num w:numId="6" w16cid:durableId="211104995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74BB0"/>
    <w:rsid w:val="00083366"/>
    <w:rsid w:val="00091E51"/>
    <w:rsid w:val="000D1964"/>
    <w:rsid w:val="000D5E58"/>
    <w:rsid w:val="000D5F3A"/>
    <w:rsid w:val="00103A67"/>
    <w:rsid w:val="00103B32"/>
    <w:rsid w:val="00112738"/>
    <w:rsid w:val="00117A19"/>
    <w:rsid w:val="00135175"/>
    <w:rsid w:val="00137B15"/>
    <w:rsid w:val="00155DE8"/>
    <w:rsid w:val="00157D90"/>
    <w:rsid w:val="00167E3E"/>
    <w:rsid w:val="001A0B57"/>
    <w:rsid w:val="001C44E5"/>
    <w:rsid w:val="001E724E"/>
    <w:rsid w:val="00207AF6"/>
    <w:rsid w:val="0025490A"/>
    <w:rsid w:val="00275963"/>
    <w:rsid w:val="0028779B"/>
    <w:rsid w:val="002B0E5F"/>
    <w:rsid w:val="002D18E1"/>
    <w:rsid w:val="002E2509"/>
    <w:rsid w:val="00300273"/>
    <w:rsid w:val="00305769"/>
    <w:rsid w:val="00307390"/>
    <w:rsid w:val="003112CF"/>
    <w:rsid w:val="003226EF"/>
    <w:rsid w:val="00365FC7"/>
    <w:rsid w:val="003B522E"/>
    <w:rsid w:val="003C0C02"/>
    <w:rsid w:val="003C0DF2"/>
    <w:rsid w:val="003D3387"/>
    <w:rsid w:val="003D4659"/>
    <w:rsid w:val="003F1624"/>
    <w:rsid w:val="00402E8C"/>
    <w:rsid w:val="004107AC"/>
    <w:rsid w:val="004151A9"/>
    <w:rsid w:val="004207C8"/>
    <w:rsid w:val="00451392"/>
    <w:rsid w:val="00476CD9"/>
    <w:rsid w:val="004A1C47"/>
    <w:rsid w:val="00506A85"/>
    <w:rsid w:val="00543A8C"/>
    <w:rsid w:val="005563A1"/>
    <w:rsid w:val="00557670"/>
    <w:rsid w:val="00560A7C"/>
    <w:rsid w:val="00591D7D"/>
    <w:rsid w:val="005B58D1"/>
    <w:rsid w:val="005D3F7B"/>
    <w:rsid w:val="00603A16"/>
    <w:rsid w:val="006A59B5"/>
    <w:rsid w:val="006B7DDA"/>
    <w:rsid w:val="006C393B"/>
    <w:rsid w:val="00700B38"/>
    <w:rsid w:val="007046F4"/>
    <w:rsid w:val="00713F70"/>
    <w:rsid w:val="00737017"/>
    <w:rsid w:val="007413D2"/>
    <w:rsid w:val="0076348B"/>
    <w:rsid w:val="0077493B"/>
    <w:rsid w:val="007925D4"/>
    <w:rsid w:val="00796091"/>
    <w:rsid w:val="007A3BB3"/>
    <w:rsid w:val="00807B59"/>
    <w:rsid w:val="00823A8A"/>
    <w:rsid w:val="00825EB3"/>
    <w:rsid w:val="008371B1"/>
    <w:rsid w:val="00871076"/>
    <w:rsid w:val="00872835"/>
    <w:rsid w:val="00873297"/>
    <w:rsid w:val="00877489"/>
    <w:rsid w:val="00891B2C"/>
    <w:rsid w:val="008D2B18"/>
    <w:rsid w:val="008F5E17"/>
    <w:rsid w:val="00901BEE"/>
    <w:rsid w:val="00901C4C"/>
    <w:rsid w:val="00903564"/>
    <w:rsid w:val="00921B65"/>
    <w:rsid w:val="00924A20"/>
    <w:rsid w:val="009379E2"/>
    <w:rsid w:val="0094679F"/>
    <w:rsid w:val="0096443F"/>
    <w:rsid w:val="00971EDC"/>
    <w:rsid w:val="0098018E"/>
    <w:rsid w:val="00997E8B"/>
    <w:rsid w:val="009B65FD"/>
    <w:rsid w:val="009D3EED"/>
    <w:rsid w:val="009D58F2"/>
    <w:rsid w:val="009F2615"/>
    <w:rsid w:val="009F561B"/>
    <w:rsid w:val="00A031BF"/>
    <w:rsid w:val="00A1149E"/>
    <w:rsid w:val="00A54388"/>
    <w:rsid w:val="00A63A0B"/>
    <w:rsid w:val="00AA1B90"/>
    <w:rsid w:val="00AA6F58"/>
    <w:rsid w:val="00AB2A7E"/>
    <w:rsid w:val="00AC36DC"/>
    <w:rsid w:val="00AC554D"/>
    <w:rsid w:val="00AD16AD"/>
    <w:rsid w:val="00B5596C"/>
    <w:rsid w:val="00B7794D"/>
    <w:rsid w:val="00B92619"/>
    <w:rsid w:val="00C07F70"/>
    <w:rsid w:val="00C1633C"/>
    <w:rsid w:val="00C40574"/>
    <w:rsid w:val="00C52BA5"/>
    <w:rsid w:val="00C7573C"/>
    <w:rsid w:val="00C8303D"/>
    <w:rsid w:val="00C90E73"/>
    <w:rsid w:val="00CB5926"/>
    <w:rsid w:val="00CD2870"/>
    <w:rsid w:val="00CF7B72"/>
    <w:rsid w:val="00D16736"/>
    <w:rsid w:val="00D2759F"/>
    <w:rsid w:val="00DA250C"/>
    <w:rsid w:val="00DB241E"/>
    <w:rsid w:val="00DD26D5"/>
    <w:rsid w:val="00E207EE"/>
    <w:rsid w:val="00E37DF3"/>
    <w:rsid w:val="00E44016"/>
    <w:rsid w:val="00E663BF"/>
    <w:rsid w:val="00EC244C"/>
    <w:rsid w:val="00EC388D"/>
    <w:rsid w:val="00ED3F7D"/>
    <w:rsid w:val="00EF2674"/>
    <w:rsid w:val="00F1568D"/>
    <w:rsid w:val="00F214FB"/>
    <w:rsid w:val="00F24656"/>
    <w:rsid w:val="00F4226E"/>
    <w:rsid w:val="00F568CC"/>
    <w:rsid w:val="00F6324D"/>
    <w:rsid w:val="00F74A9F"/>
    <w:rsid w:val="00F87F08"/>
    <w:rsid w:val="00F91D2E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64</cp:revision>
  <dcterms:created xsi:type="dcterms:W3CDTF">2023-11-09T14:29:00Z</dcterms:created>
  <dcterms:modified xsi:type="dcterms:W3CDTF">2023-12-24T17:37:00Z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